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467" w:rsidRDefault="00CE2467" w:rsidP="00CE2467">
      <w:pPr>
        <w:rPr>
          <w:rFonts w:cs="Arial"/>
          <w:iCs/>
        </w:rPr>
      </w:pPr>
      <w:bookmarkStart w:id="0" w:name="_Ref526749123"/>
      <w:bookmarkStart w:id="1" w:name="_Toc395447252"/>
      <w:r w:rsidRPr="00B61D7F">
        <w:rPr>
          <w:rFonts w:cs="Arial"/>
          <w:iCs/>
          <w:sz w:val="28"/>
          <w:szCs w:val="28"/>
        </w:rPr>
        <w:t>AIMS Version 4</w:t>
      </w:r>
      <w:r>
        <w:rPr>
          <w:rFonts w:cs="Arial"/>
          <w:iCs/>
          <w:sz w:val="28"/>
          <w:szCs w:val="28"/>
        </w:rPr>
        <w:t>.1</w:t>
      </w:r>
      <w:r>
        <w:rPr>
          <w:rFonts w:cs="Arial"/>
          <w:iCs/>
          <w:sz w:val="28"/>
          <w:szCs w:val="28"/>
        </w:rPr>
        <w:tab/>
        <w:t>Change Document</w:t>
      </w:r>
    </w:p>
    <w:p w:rsidR="00CE2467" w:rsidRDefault="00CE2467" w:rsidP="00CE2467">
      <w:pPr>
        <w:rPr>
          <w:rFonts w:cs="Arial"/>
          <w:iCs/>
        </w:rPr>
      </w:pPr>
      <w:r>
        <w:rPr>
          <w:rFonts w:cs="Arial"/>
          <w:iCs/>
        </w:rPr>
        <w:pict>
          <v:rect id="_x0000_i1026" style="width:0;height:1.5pt" o:hralign="center" o:hrstd="t" o:hr="t" fillcolor="gray" stroked="f"/>
        </w:pict>
      </w:r>
    </w:p>
    <w:p w:rsidR="00CE2467" w:rsidRDefault="00CE2467" w:rsidP="00CE2467">
      <w:pPr>
        <w:rPr>
          <w:rFonts w:cs="Arial"/>
          <w:iCs/>
        </w:rPr>
      </w:pPr>
    </w:p>
    <w:p w:rsidR="00CE2467" w:rsidRPr="00C374EF" w:rsidRDefault="00CE2467" w:rsidP="00CE2467">
      <w:pPr>
        <w:rPr>
          <w:rFonts w:cs="Arial"/>
          <w:iCs/>
        </w:rPr>
      </w:pPr>
      <w:r w:rsidRPr="00C374EF">
        <w:rPr>
          <w:rFonts w:cs="Arial"/>
          <w:iCs/>
        </w:rPr>
        <w:t>Release Notes:</w:t>
      </w:r>
      <w:r>
        <w:rPr>
          <w:rFonts w:cs="Arial"/>
          <w:iCs/>
        </w:rPr>
        <w:t xml:space="preserve"> </w:t>
      </w:r>
      <w:r>
        <w:rPr>
          <w:rFonts w:cs="Arial"/>
          <w:iCs/>
        </w:rPr>
        <w:t>September</w:t>
      </w:r>
      <w:r>
        <w:rPr>
          <w:rFonts w:cs="Arial"/>
          <w:iCs/>
        </w:rPr>
        <w:t xml:space="preserve"> 2015</w:t>
      </w:r>
    </w:p>
    <w:p w:rsidR="00CE2467" w:rsidRDefault="00CE2467" w:rsidP="00CE2467">
      <w:pPr>
        <w:rPr>
          <w:rFonts w:cs="Arial"/>
          <w:iCs/>
        </w:rPr>
      </w:pPr>
    </w:p>
    <w:p w:rsidR="00CE2467" w:rsidRDefault="00CE2467" w:rsidP="00CE2467">
      <w:pPr>
        <w:rPr>
          <w:rFonts w:cs="Arial"/>
        </w:rPr>
      </w:pPr>
      <w:r>
        <w:rPr>
          <w:rFonts w:cs="Arial"/>
        </w:rPr>
        <w:t xml:space="preserve">The </w:t>
      </w:r>
      <w:r>
        <w:rPr>
          <w:rFonts w:cs="Arial"/>
        </w:rPr>
        <w:t>latest</w:t>
      </w:r>
      <w:r>
        <w:rPr>
          <w:rFonts w:cs="Arial"/>
        </w:rPr>
        <w:t xml:space="preserve"> version of AIMS </w:t>
      </w:r>
      <w:r>
        <w:rPr>
          <w:rFonts w:cs="Arial"/>
        </w:rPr>
        <w:t>adds a new form of outcome monitoring called Distance Travelled. Up to six indicators can be added to each subject to monitor the progress and change in attitude or behaviour by the client in relation to the work you do.</w:t>
      </w:r>
    </w:p>
    <w:p w:rsidR="00CE2467" w:rsidRDefault="00CE2467" w:rsidP="00CE2467">
      <w:pPr>
        <w:rPr>
          <w:rFonts w:cs="Arial"/>
        </w:rPr>
      </w:pPr>
    </w:p>
    <w:p w:rsidR="00CE2467" w:rsidRDefault="00CE2467" w:rsidP="00CE2467">
      <w:pPr>
        <w:rPr>
          <w:rFonts w:cs="Arial"/>
        </w:rPr>
      </w:pPr>
      <w:r>
        <w:rPr>
          <w:rFonts w:cs="Arial"/>
        </w:rPr>
        <w:t>Distance Travelled is only available in AIMS Extra.</w:t>
      </w:r>
    </w:p>
    <w:p w:rsidR="00CE2467" w:rsidRDefault="00CE2467" w:rsidP="00CE2467">
      <w:pPr>
        <w:rPr>
          <w:rFonts w:cs="Arial"/>
        </w:rPr>
      </w:pPr>
    </w:p>
    <w:p w:rsidR="00CE2467" w:rsidRDefault="00CE2467" w:rsidP="00CE2467">
      <w:pPr>
        <w:rPr>
          <w:rFonts w:cs="Arial"/>
        </w:rPr>
      </w:pPr>
      <w:r>
        <w:rPr>
          <w:rFonts w:cs="Arial"/>
        </w:rPr>
        <w:t>See below for a users guide.</w:t>
      </w:r>
    </w:p>
    <w:p w:rsidR="00CE2467" w:rsidRDefault="00CE2467" w:rsidP="00CE2467"/>
    <w:p w:rsidR="003A515F" w:rsidRPr="00FE6314" w:rsidRDefault="003A515F" w:rsidP="003A515F">
      <w:pPr>
        <w:pStyle w:val="Heading1"/>
      </w:pPr>
      <w:r>
        <w:t>Distan</w:t>
      </w:r>
      <w:bookmarkStart w:id="2" w:name="_GoBack"/>
      <w:bookmarkEnd w:id="2"/>
      <w:r>
        <w:t>ce Travelled</w:t>
      </w:r>
      <w:bookmarkEnd w:id="0"/>
      <w:bookmarkEnd w:id="1"/>
    </w:p>
    <w:p w:rsidR="003A515F" w:rsidRPr="00FE6314" w:rsidRDefault="00CE2467" w:rsidP="003A515F">
      <w:pPr>
        <w:rPr>
          <w:b/>
          <w:bCs/>
        </w:rPr>
      </w:pPr>
      <w:r>
        <w:rPr>
          <w:b/>
          <w:bCs/>
        </w:rPr>
        <w:pict>
          <v:rect id="_x0000_i1025" style="width:0;height:1.5pt" o:hralign="center" o:hrstd="t" o:hr="t" fillcolor="gray" stroked="f"/>
        </w:pict>
      </w:r>
    </w:p>
    <w:p w:rsidR="003A515F" w:rsidRPr="00FE6314" w:rsidRDefault="003A515F" w:rsidP="003A515F">
      <w:pPr>
        <w:pStyle w:val="Header"/>
      </w:pPr>
    </w:p>
    <w:p w:rsidR="003A515F" w:rsidRDefault="003A515F" w:rsidP="003A515F">
      <w:pPr>
        <w:rPr>
          <w:rFonts w:cs="Arial"/>
        </w:rPr>
      </w:pPr>
      <w:r>
        <w:rPr>
          <w:rFonts w:cs="Arial"/>
        </w:rPr>
        <w:t xml:space="preserve">The Distance Travelled outcome monitoring function is only available </w:t>
      </w:r>
      <w:r w:rsidR="008864AF">
        <w:rPr>
          <w:rFonts w:cs="Arial"/>
        </w:rPr>
        <w:t>in</w:t>
      </w:r>
      <w:r>
        <w:rPr>
          <w:rFonts w:cs="Arial"/>
        </w:rPr>
        <w:t xml:space="preserve"> AIMS Extra.</w:t>
      </w:r>
    </w:p>
    <w:p w:rsidR="003A515F" w:rsidRDefault="003A515F" w:rsidP="003A515F">
      <w:pPr>
        <w:rPr>
          <w:rFonts w:cs="Arial"/>
        </w:rPr>
      </w:pPr>
    </w:p>
    <w:p w:rsidR="008864AF" w:rsidRDefault="008A3609" w:rsidP="008864AF">
      <w:pPr>
        <w:rPr>
          <w:rFonts w:cs="Arial"/>
        </w:rPr>
      </w:pPr>
      <w:r>
        <w:rPr>
          <w:rFonts w:cs="Arial"/>
          <w:noProof/>
          <w:lang w:eastAsia="en-GB"/>
        </w:rPr>
        <w:drawing>
          <wp:anchor distT="0" distB="0" distL="114300" distR="114300" simplePos="0" relativeHeight="251665408" behindDoc="1" locked="0" layoutInCell="1" allowOverlap="1" wp14:anchorId="715FE33D" wp14:editId="069D9F43">
            <wp:simplePos x="0" y="0"/>
            <wp:positionH relativeFrom="column">
              <wp:posOffset>4975860</wp:posOffset>
            </wp:positionH>
            <wp:positionV relativeFrom="paragraph">
              <wp:posOffset>1270</wp:posOffset>
            </wp:positionV>
            <wp:extent cx="313055" cy="341630"/>
            <wp:effectExtent l="0" t="0" r="0" b="1270"/>
            <wp:wrapTight wrapText="bothSides">
              <wp:wrapPolygon edited="0">
                <wp:start x="0" y="0"/>
                <wp:lineTo x="0" y="20476"/>
                <wp:lineTo x="19716" y="20476"/>
                <wp:lineTo x="19716"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utton.bmp"/>
                    <pic:cNvPicPr/>
                  </pic:nvPicPr>
                  <pic:blipFill>
                    <a:blip r:embed="rId8">
                      <a:extLst>
                        <a:ext uri="{28A0092B-C50C-407E-A947-70E740481C1C}">
                          <a14:useLocalDpi xmlns:a14="http://schemas.microsoft.com/office/drawing/2010/main" val="0"/>
                        </a:ext>
                      </a:extLst>
                    </a:blip>
                    <a:stretch>
                      <a:fillRect/>
                    </a:stretch>
                  </pic:blipFill>
                  <pic:spPr>
                    <a:xfrm>
                      <a:off x="0" y="0"/>
                      <a:ext cx="313055" cy="341630"/>
                    </a:xfrm>
                    <a:prstGeom prst="rect">
                      <a:avLst/>
                    </a:prstGeom>
                  </pic:spPr>
                </pic:pic>
              </a:graphicData>
            </a:graphic>
            <wp14:sizeRelH relativeFrom="margin">
              <wp14:pctWidth>0</wp14:pctWidth>
            </wp14:sizeRelH>
            <wp14:sizeRelV relativeFrom="margin">
              <wp14:pctHeight>0</wp14:pctHeight>
            </wp14:sizeRelV>
          </wp:anchor>
        </w:drawing>
      </w:r>
      <w:r w:rsidR="003A515F" w:rsidRPr="00FE6314">
        <w:rPr>
          <w:rFonts w:cs="Arial"/>
        </w:rPr>
        <w:t xml:space="preserve">The </w:t>
      </w:r>
      <w:r w:rsidR="008864AF">
        <w:rPr>
          <w:rFonts w:cs="Arial"/>
        </w:rPr>
        <w:t xml:space="preserve">Distance Travelled (DT) function </w:t>
      </w:r>
      <w:r w:rsidR="00CC2DC1">
        <w:rPr>
          <w:rFonts w:cs="Arial"/>
        </w:rPr>
        <w:t>ca</w:t>
      </w:r>
      <w:r>
        <w:rPr>
          <w:rFonts w:cs="Arial"/>
        </w:rPr>
        <w:t>n</w:t>
      </w:r>
      <w:r w:rsidR="00CC2DC1">
        <w:rPr>
          <w:rFonts w:cs="Arial"/>
        </w:rPr>
        <w:t xml:space="preserve"> be accessed</w:t>
      </w:r>
      <w:r w:rsidR="008864AF">
        <w:rPr>
          <w:rFonts w:cs="Arial"/>
        </w:rPr>
        <w:t xml:space="preserve"> from the Subject </w:t>
      </w:r>
      <w:r>
        <w:rPr>
          <w:rFonts w:cs="Arial"/>
        </w:rPr>
        <w:t>H</w:t>
      </w:r>
      <w:r w:rsidR="008864AF">
        <w:rPr>
          <w:rFonts w:cs="Arial"/>
        </w:rPr>
        <w:t>e</w:t>
      </w:r>
      <w:r w:rsidR="00CC2DC1">
        <w:rPr>
          <w:rFonts w:cs="Arial"/>
        </w:rPr>
        <w:t>ader via the DT button.</w:t>
      </w:r>
    </w:p>
    <w:p w:rsidR="008864AF" w:rsidRDefault="008864AF" w:rsidP="008864AF">
      <w:pPr>
        <w:rPr>
          <w:noProof/>
          <w:lang w:eastAsia="en-GB"/>
        </w:rPr>
      </w:pPr>
    </w:p>
    <w:p w:rsidR="00CC2DC1" w:rsidRDefault="00CC2DC1" w:rsidP="00CC2DC1">
      <w:pPr>
        <w:pStyle w:val="BodyText"/>
        <w:rPr>
          <w:sz w:val="24"/>
          <w:szCs w:val="24"/>
        </w:rPr>
      </w:pPr>
      <w:r>
        <w:rPr>
          <w:sz w:val="24"/>
          <w:szCs w:val="24"/>
        </w:rPr>
        <w:t xml:space="preserve">Distance Travelled is an outcome measure that allows you to capture information that can be used to monitor changes in the client’s views or behaviour through-out their period of contact. For instance, you may choose to monitor the client’s level of confidence, to see if the work you are doing with the client has had a positive effect. </w:t>
      </w:r>
    </w:p>
    <w:p w:rsidR="00CC2DC1" w:rsidRDefault="00CC2DC1" w:rsidP="008864AF">
      <w:pPr>
        <w:rPr>
          <w:noProof/>
          <w:lang w:eastAsia="en-GB"/>
        </w:rPr>
      </w:pPr>
    </w:p>
    <w:p w:rsidR="00CC2DC1" w:rsidRDefault="00CC2DC1" w:rsidP="008864AF">
      <w:pPr>
        <w:rPr>
          <w:noProof/>
          <w:lang w:eastAsia="en-GB"/>
        </w:rPr>
      </w:pPr>
      <w:r>
        <w:rPr>
          <w:noProof/>
          <w:lang w:eastAsia="en-GB"/>
        </w:rPr>
        <w:t>See the section in Configuration on how to set up the different indicators and associated scales.</w:t>
      </w:r>
    </w:p>
    <w:p w:rsidR="00CC2DC1" w:rsidRDefault="00CC2DC1" w:rsidP="008864AF">
      <w:pPr>
        <w:rPr>
          <w:rFonts w:cs="Arial"/>
        </w:rPr>
      </w:pPr>
    </w:p>
    <w:p w:rsidR="003A515F" w:rsidRPr="00FE6314" w:rsidRDefault="003A515F" w:rsidP="00CC2DC1">
      <w:pPr>
        <w:pStyle w:val="Heading2"/>
      </w:pPr>
      <w:r w:rsidRPr="00FE6314">
        <w:t xml:space="preserve"> </w:t>
      </w:r>
      <w:r w:rsidR="00CC2DC1">
        <w:t>How to use Distance Travelled</w:t>
      </w:r>
    </w:p>
    <w:p w:rsidR="003A515F" w:rsidRPr="00FE6314" w:rsidRDefault="003A515F" w:rsidP="003A515F">
      <w:pPr>
        <w:tabs>
          <w:tab w:val="left" w:pos="360"/>
        </w:tabs>
        <w:rPr>
          <w:rFonts w:cs="Arial"/>
        </w:rPr>
      </w:pPr>
    </w:p>
    <w:p w:rsidR="00DB286A" w:rsidRDefault="008A3609" w:rsidP="008A3609">
      <w:pPr>
        <w:numPr>
          <w:ilvl w:val="0"/>
          <w:numId w:val="1"/>
        </w:numPr>
        <w:tabs>
          <w:tab w:val="left" w:pos="360"/>
        </w:tabs>
      </w:pPr>
      <w:r>
        <w:rPr>
          <w:noProof/>
          <w:lang w:eastAsia="en-GB"/>
        </w:rPr>
        <w:drawing>
          <wp:anchor distT="0" distB="0" distL="114300" distR="114300" simplePos="0" relativeHeight="251668480" behindDoc="1" locked="0" layoutInCell="1" allowOverlap="1" wp14:anchorId="208B9572" wp14:editId="25F0FA60">
            <wp:simplePos x="0" y="0"/>
            <wp:positionH relativeFrom="column">
              <wp:posOffset>3573780</wp:posOffset>
            </wp:positionH>
            <wp:positionV relativeFrom="paragraph">
              <wp:posOffset>29845</wp:posOffset>
            </wp:positionV>
            <wp:extent cx="2141220" cy="1691005"/>
            <wp:effectExtent l="0" t="0" r="0" b="4445"/>
            <wp:wrapThrough wrapText="bothSides">
              <wp:wrapPolygon edited="0">
                <wp:start x="0" y="0"/>
                <wp:lineTo x="0" y="21413"/>
                <wp:lineTo x="21331" y="21413"/>
                <wp:lineTo x="21331" y="0"/>
                <wp:lineTo x="0" y="0"/>
              </wp:wrapPolygon>
            </wp:wrapThrough>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41220" cy="1691005"/>
                    </a:xfrm>
                    <a:prstGeom prst="rect">
                      <a:avLst/>
                    </a:prstGeom>
                    <a:noFill/>
                    <a:ln>
                      <a:noFill/>
                    </a:ln>
                  </pic:spPr>
                </pic:pic>
              </a:graphicData>
            </a:graphic>
            <wp14:sizeRelH relativeFrom="page">
              <wp14:pctWidth>0</wp14:pctWidth>
            </wp14:sizeRelH>
            <wp14:sizeRelV relativeFrom="page">
              <wp14:pctHeight>0</wp14:pctHeight>
            </wp14:sizeRelV>
          </wp:anchor>
        </w:drawing>
      </w:r>
      <w:r w:rsidR="00CC2DC1" w:rsidRPr="008A3609">
        <w:t xml:space="preserve">The DT outcome monitor can have up to six different indicators, i.e. questions that can be used to monitor changes in the client’s behaviour, state of mind or activity levels. </w:t>
      </w:r>
      <w:r w:rsidR="00DF13C9">
        <w:t>In the example shown here three indicators have been activated.</w:t>
      </w:r>
    </w:p>
    <w:p w:rsidR="00DB286A" w:rsidRDefault="00DB286A" w:rsidP="00DB286A">
      <w:pPr>
        <w:tabs>
          <w:tab w:val="left" w:pos="360"/>
        </w:tabs>
        <w:ind w:left="720"/>
      </w:pPr>
    </w:p>
    <w:p w:rsidR="008A3609" w:rsidRDefault="00DF13C9" w:rsidP="00DB286A">
      <w:pPr>
        <w:tabs>
          <w:tab w:val="left" w:pos="360"/>
        </w:tabs>
        <w:ind w:left="720"/>
      </w:pPr>
      <w:r>
        <w:t>Y</w:t>
      </w:r>
      <w:r w:rsidR="00CC2DC1" w:rsidRPr="008A3609">
        <w:t>ou could measure how the client’s levels of confidence changed over time as a result of your intervention, or look at the increase or decrease of a particular activity, e.g. increase in social interactions or a reduction in drug taking behaviour.</w:t>
      </w:r>
    </w:p>
    <w:p w:rsidR="008A3609" w:rsidRDefault="008A3609" w:rsidP="008A3609">
      <w:pPr>
        <w:tabs>
          <w:tab w:val="left" w:pos="360"/>
        </w:tabs>
        <w:ind w:left="720"/>
      </w:pPr>
    </w:p>
    <w:p w:rsidR="00DF13C9" w:rsidRDefault="008A3609" w:rsidP="00DF13C9">
      <w:pPr>
        <w:numPr>
          <w:ilvl w:val="0"/>
          <w:numId w:val="1"/>
        </w:numPr>
        <w:tabs>
          <w:tab w:val="left" w:pos="360"/>
        </w:tabs>
      </w:pPr>
      <w:r w:rsidRPr="00DF13C9">
        <w:t>DT monitoring utilises a simple numeric response scale, against which all of the indicators will be measured, i.e. different indicators cannot use different length scales. The response scale can run from zero (answer is left blank) to 10, or any length scale in between.</w:t>
      </w:r>
    </w:p>
    <w:p w:rsidR="00DF13C9" w:rsidRDefault="00DF13C9" w:rsidP="00DF13C9">
      <w:pPr>
        <w:tabs>
          <w:tab w:val="left" w:pos="360"/>
        </w:tabs>
        <w:ind w:left="720"/>
      </w:pPr>
    </w:p>
    <w:p w:rsidR="00DF13C9" w:rsidRPr="00DF13C9" w:rsidRDefault="008A3609" w:rsidP="00DF13C9">
      <w:pPr>
        <w:numPr>
          <w:ilvl w:val="0"/>
          <w:numId w:val="1"/>
        </w:numPr>
        <w:tabs>
          <w:tab w:val="left" w:pos="360"/>
        </w:tabs>
      </w:pPr>
      <w:r w:rsidRPr="00DF13C9">
        <w:lastRenderedPageBreak/>
        <w:t>For instance, you may want to create a scale of 1 – 5 with 1 being “Not met at</w:t>
      </w:r>
      <w:r w:rsidR="00DF13C9" w:rsidRPr="00DF13C9">
        <w:t xml:space="preserve"> all” and 5 being “Fully met”. Please note however, AIMS will only hold the scale values of 1, 2, 3, 4 and 5, and the descriptors will exist in your questionnaire, but not within the database.</w:t>
      </w:r>
    </w:p>
    <w:p w:rsidR="00DF13C9" w:rsidRDefault="00DF13C9" w:rsidP="00DF13C9">
      <w:pPr>
        <w:pStyle w:val="BodyText"/>
        <w:rPr>
          <w:sz w:val="24"/>
          <w:szCs w:val="24"/>
        </w:rPr>
      </w:pPr>
    </w:p>
    <w:p w:rsidR="00DF13C9" w:rsidRDefault="00DF13C9" w:rsidP="00DF13C9">
      <w:pPr>
        <w:pStyle w:val="BodyText"/>
        <w:ind w:left="720"/>
        <w:rPr>
          <w:sz w:val="24"/>
          <w:szCs w:val="24"/>
        </w:rPr>
      </w:pPr>
      <w:r>
        <w:rPr>
          <w:sz w:val="24"/>
          <w:szCs w:val="24"/>
        </w:rPr>
        <w:t xml:space="preserve">This enables you to have different descriptor wording for any of the indicator questions. In the example below, although the same 1 - 5 scale will be used for all indicators, the answers in your questionnaire to “How confident do you feel” will be different to the answers for the indicator 3 question “What best describes your state of mind”. </w:t>
      </w:r>
    </w:p>
    <w:p w:rsidR="00DF13C9" w:rsidRDefault="00DF13C9" w:rsidP="00CB6B5B">
      <w:pPr>
        <w:pStyle w:val="ListParagraph"/>
        <w:rPr>
          <w:rFonts w:cs="Arial"/>
        </w:rPr>
      </w:pPr>
    </w:p>
    <w:p w:rsidR="009A3DF2" w:rsidRPr="008A3609" w:rsidRDefault="009A3DF2" w:rsidP="00CB6B5B">
      <w:pPr>
        <w:pStyle w:val="ListParagraph"/>
        <w:rPr>
          <w:rFonts w:cs="Arial"/>
        </w:rPr>
      </w:pPr>
    </w:p>
    <w:p w:rsidR="0076648B" w:rsidRDefault="00DF13C9" w:rsidP="00CC2DC1">
      <w:pPr>
        <w:numPr>
          <w:ilvl w:val="0"/>
          <w:numId w:val="1"/>
        </w:numPr>
        <w:tabs>
          <w:tab w:val="left" w:pos="360"/>
        </w:tabs>
        <w:ind w:left="360"/>
        <w:rPr>
          <w:rFonts w:cs="Arial"/>
        </w:rPr>
      </w:pPr>
      <w:r>
        <w:rPr>
          <w:rFonts w:cs="Arial"/>
        </w:rPr>
        <w:t>Enter data by clicking on the add button. Select the date to which the indicators will apply and then provide the score.</w:t>
      </w:r>
    </w:p>
    <w:p w:rsidR="00665932" w:rsidRDefault="00665932" w:rsidP="0076648B">
      <w:pPr>
        <w:tabs>
          <w:tab w:val="left" w:pos="360"/>
        </w:tabs>
        <w:ind w:left="360"/>
        <w:rPr>
          <w:rFonts w:cs="Arial"/>
        </w:rPr>
      </w:pPr>
    </w:p>
    <w:p w:rsidR="0076648B" w:rsidRDefault="0076648B" w:rsidP="00CC2DC1">
      <w:pPr>
        <w:numPr>
          <w:ilvl w:val="0"/>
          <w:numId w:val="1"/>
        </w:numPr>
        <w:tabs>
          <w:tab w:val="left" w:pos="360"/>
        </w:tabs>
        <w:ind w:left="360"/>
        <w:rPr>
          <w:rFonts w:cs="Arial"/>
        </w:rPr>
      </w:pPr>
      <w:r>
        <w:rPr>
          <w:rFonts w:cs="Arial"/>
        </w:rPr>
        <w:t>The scores for each indicator are collected over the time the client is with the agency and can be used to plot changes, showing the distance travelled. This information can be reported on using the specially designed reports.</w:t>
      </w:r>
    </w:p>
    <w:p w:rsidR="009A3DF2" w:rsidRDefault="009A3DF2" w:rsidP="009A3DF2">
      <w:pPr>
        <w:rPr>
          <w:rFonts w:cs="Arial"/>
        </w:rPr>
      </w:pPr>
    </w:p>
    <w:p w:rsidR="009A3DF2" w:rsidRPr="009A3DF2" w:rsidRDefault="009A3DF2" w:rsidP="009A3DF2">
      <w:pPr>
        <w:ind w:left="360"/>
        <w:rPr>
          <w:rFonts w:cs="Arial"/>
        </w:rPr>
      </w:pPr>
      <w:r>
        <w:rPr>
          <w:rFonts w:cs="Arial"/>
        </w:rPr>
        <w:t>In the example below a measure has been taken starting in June and ending in August.</w:t>
      </w:r>
    </w:p>
    <w:p w:rsidR="009A3DF2" w:rsidRDefault="009A3DF2" w:rsidP="009A3DF2">
      <w:pPr>
        <w:tabs>
          <w:tab w:val="left" w:pos="360"/>
        </w:tabs>
        <w:ind w:left="360"/>
        <w:rPr>
          <w:rFonts w:cs="Arial"/>
        </w:rPr>
      </w:pPr>
    </w:p>
    <w:p w:rsidR="005E3272" w:rsidRDefault="009A3DF2" w:rsidP="002C69F3">
      <w:pPr>
        <w:rPr>
          <w:rFonts w:cs="Arial"/>
        </w:rPr>
      </w:pPr>
      <w:r>
        <w:rPr>
          <w:rFonts w:cs="Arial"/>
          <w:noProof/>
          <w:lang w:eastAsia="en-GB"/>
        </w:rPr>
        <w:drawing>
          <wp:inline distT="0" distB="0" distL="0" distR="0" wp14:anchorId="28B1AD15" wp14:editId="4349BF98">
            <wp:extent cx="4277906" cy="1965960"/>
            <wp:effectExtent l="0" t="0" r="889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T 3 date range captured.bmp"/>
                    <pic:cNvPicPr/>
                  </pic:nvPicPr>
                  <pic:blipFill>
                    <a:blip r:embed="rId10">
                      <a:extLst>
                        <a:ext uri="{28A0092B-C50C-407E-A947-70E740481C1C}">
                          <a14:useLocalDpi xmlns:a14="http://schemas.microsoft.com/office/drawing/2010/main" val="0"/>
                        </a:ext>
                      </a:extLst>
                    </a:blip>
                    <a:stretch>
                      <a:fillRect/>
                    </a:stretch>
                  </pic:blipFill>
                  <pic:spPr>
                    <a:xfrm>
                      <a:off x="0" y="0"/>
                      <a:ext cx="4273784" cy="1964066"/>
                    </a:xfrm>
                    <a:prstGeom prst="rect">
                      <a:avLst/>
                    </a:prstGeom>
                  </pic:spPr>
                </pic:pic>
              </a:graphicData>
            </a:graphic>
          </wp:inline>
        </w:drawing>
      </w:r>
    </w:p>
    <w:p w:rsidR="009A3DF2" w:rsidRDefault="009A3DF2" w:rsidP="002C69F3">
      <w:pPr>
        <w:pStyle w:val="Heading2"/>
        <w:rPr>
          <w:szCs w:val="24"/>
        </w:rPr>
      </w:pPr>
    </w:p>
    <w:p w:rsidR="00AF571A" w:rsidRDefault="00AF571A" w:rsidP="002C69F3">
      <w:pPr>
        <w:pStyle w:val="Heading2"/>
        <w:rPr>
          <w:szCs w:val="24"/>
        </w:rPr>
      </w:pPr>
    </w:p>
    <w:p w:rsidR="002C69F3" w:rsidRDefault="002C69F3" w:rsidP="002C69F3">
      <w:pPr>
        <w:pStyle w:val="Heading2"/>
        <w:rPr>
          <w:szCs w:val="24"/>
        </w:rPr>
      </w:pPr>
      <w:r>
        <w:rPr>
          <w:szCs w:val="24"/>
        </w:rPr>
        <w:t>Reporting on the collected data</w:t>
      </w:r>
    </w:p>
    <w:p w:rsidR="002C69F3" w:rsidRDefault="002C69F3" w:rsidP="005E3272">
      <w:pPr>
        <w:pStyle w:val="ListParagraph"/>
        <w:rPr>
          <w:rFonts w:cs="Arial"/>
        </w:rPr>
      </w:pPr>
    </w:p>
    <w:p w:rsidR="0076648B" w:rsidRPr="005E3272" w:rsidRDefault="0076648B" w:rsidP="0076648B">
      <w:pPr>
        <w:numPr>
          <w:ilvl w:val="0"/>
          <w:numId w:val="1"/>
        </w:numPr>
        <w:tabs>
          <w:tab w:val="left" w:pos="360"/>
        </w:tabs>
        <w:ind w:left="360"/>
        <w:rPr>
          <w:rFonts w:cs="Arial"/>
        </w:rPr>
      </w:pPr>
      <w:r w:rsidRPr="005E3272">
        <w:rPr>
          <w:rFonts w:cs="Arial"/>
        </w:rPr>
        <w:t>Three reports have been created that will allow you to report on the data collected.</w:t>
      </w:r>
    </w:p>
    <w:p w:rsidR="0076648B" w:rsidRDefault="0076648B" w:rsidP="0076648B">
      <w:pPr>
        <w:rPr>
          <w:rFonts w:cs="Arial"/>
        </w:rPr>
      </w:pPr>
    </w:p>
    <w:p w:rsidR="0076648B" w:rsidRDefault="0076648B" w:rsidP="0076648B">
      <w:pPr>
        <w:rPr>
          <w:rFonts w:cs="Arial"/>
        </w:rPr>
      </w:pPr>
      <w:r>
        <w:rPr>
          <w:rFonts w:cs="Arial"/>
        </w:rPr>
        <w:t>Distance Travelled Detail</w:t>
      </w:r>
    </w:p>
    <w:p w:rsidR="0076648B" w:rsidRPr="00762680" w:rsidRDefault="0076648B" w:rsidP="0076648B">
      <w:pPr>
        <w:rPr>
          <w:rFonts w:cs="Arial"/>
        </w:rPr>
      </w:pPr>
      <w:r>
        <w:rPr>
          <w:rFonts w:cs="Arial"/>
        </w:rPr>
        <w:t>Distance Travelled Most recent</w:t>
      </w:r>
    </w:p>
    <w:p w:rsidR="0076648B" w:rsidRDefault="0076648B" w:rsidP="0076648B">
      <w:pPr>
        <w:rPr>
          <w:rFonts w:cs="Arial"/>
        </w:rPr>
      </w:pPr>
      <w:r>
        <w:rPr>
          <w:rFonts w:cs="Arial"/>
        </w:rPr>
        <w:t>Distance Travelled Overall</w:t>
      </w:r>
    </w:p>
    <w:p w:rsidR="0076648B" w:rsidRDefault="0076648B" w:rsidP="0076648B">
      <w:pPr>
        <w:rPr>
          <w:rFonts w:cs="Arial"/>
        </w:rPr>
      </w:pPr>
    </w:p>
    <w:p w:rsidR="0076648B" w:rsidRDefault="0076648B" w:rsidP="0076648B">
      <w:pPr>
        <w:rPr>
          <w:rFonts w:cs="Arial"/>
        </w:rPr>
      </w:pPr>
      <w:r>
        <w:rPr>
          <w:rFonts w:cs="Arial"/>
        </w:rPr>
        <w:t>Distance Travelled Detail will display each and every dated interval for each client and for each subject.</w:t>
      </w:r>
    </w:p>
    <w:p w:rsidR="0076648B" w:rsidRDefault="0076648B" w:rsidP="0076648B">
      <w:pPr>
        <w:rPr>
          <w:rFonts w:cs="Arial"/>
        </w:rPr>
      </w:pPr>
    </w:p>
    <w:p w:rsidR="0076648B" w:rsidRDefault="0076648B" w:rsidP="0076648B">
      <w:pPr>
        <w:rPr>
          <w:rFonts w:cs="Arial"/>
        </w:rPr>
      </w:pPr>
      <w:r>
        <w:rPr>
          <w:rFonts w:cs="Arial"/>
        </w:rPr>
        <w:t xml:space="preserve">Distance Travelled Most recent will display the change between the last measure taken and the one immediately before that. The information will be an average of all the records captured in the selection criteria. </w:t>
      </w:r>
    </w:p>
    <w:p w:rsidR="0076648B" w:rsidRDefault="0076648B" w:rsidP="0076648B">
      <w:pPr>
        <w:rPr>
          <w:rFonts w:cs="Arial"/>
        </w:rPr>
      </w:pPr>
    </w:p>
    <w:p w:rsidR="0076648B" w:rsidRDefault="0076648B" w:rsidP="0076648B">
      <w:pPr>
        <w:rPr>
          <w:rFonts w:cs="Arial"/>
        </w:rPr>
      </w:pPr>
      <w:r>
        <w:rPr>
          <w:rFonts w:cs="Arial"/>
        </w:rPr>
        <w:t>Distance Travelled Overall will display the change between the first and last measure taken. The information will be an average of all the records captured in the selection criteria.</w:t>
      </w:r>
    </w:p>
    <w:p w:rsidR="0076648B" w:rsidRDefault="0076648B" w:rsidP="0076648B">
      <w:pPr>
        <w:rPr>
          <w:rFonts w:cs="Arial"/>
        </w:rPr>
      </w:pPr>
    </w:p>
    <w:p w:rsidR="0076648B" w:rsidRDefault="0076648B" w:rsidP="0076648B">
      <w:pPr>
        <w:rPr>
          <w:rFonts w:cs="Arial"/>
        </w:rPr>
      </w:pPr>
      <w:r>
        <w:rPr>
          <w:rFonts w:cs="Arial"/>
        </w:rPr>
        <w:t>All three reports can be saved in Excel spread</w:t>
      </w:r>
      <w:r w:rsidR="005E3272">
        <w:rPr>
          <w:rFonts w:cs="Arial"/>
        </w:rPr>
        <w:t xml:space="preserve"> </w:t>
      </w:r>
      <w:r>
        <w:rPr>
          <w:rFonts w:cs="Arial"/>
        </w:rPr>
        <w:t>sheet format to allow for further data manipulation, if required.</w:t>
      </w:r>
    </w:p>
    <w:p w:rsidR="0076648B" w:rsidRDefault="0076648B" w:rsidP="002C69F3">
      <w:pPr>
        <w:tabs>
          <w:tab w:val="left" w:pos="360"/>
        </w:tabs>
        <w:rPr>
          <w:rFonts w:cs="Arial"/>
        </w:rPr>
      </w:pPr>
    </w:p>
    <w:p w:rsidR="002C69F3" w:rsidRDefault="002C69F3" w:rsidP="002C69F3">
      <w:pPr>
        <w:tabs>
          <w:tab w:val="left" w:pos="360"/>
        </w:tabs>
        <w:rPr>
          <w:rFonts w:cs="Arial"/>
        </w:rPr>
      </w:pPr>
      <w:r>
        <w:rPr>
          <w:noProof/>
          <w:lang w:eastAsia="en-GB"/>
        </w:rPr>
        <w:drawing>
          <wp:inline distT="0" distB="0" distL="0" distR="0" wp14:anchorId="168C080B" wp14:editId="151D3C4E">
            <wp:extent cx="5684520" cy="18745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84520" cy="1874520"/>
                    </a:xfrm>
                    <a:prstGeom prst="rect">
                      <a:avLst/>
                    </a:prstGeom>
                    <a:noFill/>
                    <a:ln>
                      <a:noFill/>
                    </a:ln>
                  </pic:spPr>
                </pic:pic>
              </a:graphicData>
            </a:graphic>
          </wp:inline>
        </w:drawing>
      </w:r>
    </w:p>
    <w:p w:rsidR="00CC2DC1" w:rsidRDefault="00CC2DC1" w:rsidP="00CC2DC1">
      <w:pPr>
        <w:pStyle w:val="BodyText"/>
        <w:rPr>
          <w:sz w:val="24"/>
          <w:szCs w:val="24"/>
        </w:rPr>
      </w:pPr>
    </w:p>
    <w:p w:rsidR="00B1586B" w:rsidRDefault="00B1586B" w:rsidP="00CC2DC1">
      <w:pPr>
        <w:pStyle w:val="Heading2"/>
        <w:rPr>
          <w:szCs w:val="24"/>
        </w:rPr>
      </w:pPr>
      <w:bookmarkStart w:id="3" w:name="_Toc197847447"/>
    </w:p>
    <w:p w:rsidR="00CC2DC1" w:rsidRDefault="00B1586B" w:rsidP="00CC2DC1">
      <w:pPr>
        <w:pStyle w:val="Heading2"/>
        <w:rPr>
          <w:szCs w:val="24"/>
        </w:rPr>
      </w:pPr>
      <w:r>
        <w:rPr>
          <w:szCs w:val="24"/>
        </w:rPr>
        <w:t>Configuring Distance Travelled</w:t>
      </w:r>
      <w:bookmarkEnd w:id="3"/>
    </w:p>
    <w:p w:rsidR="00CC2DC1" w:rsidRDefault="00CC2DC1" w:rsidP="00CC2DC1"/>
    <w:p w:rsidR="008E0861" w:rsidRDefault="008E0861" w:rsidP="009A3DF2">
      <w:pPr>
        <w:pStyle w:val="ListParagraph"/>
        <w:numPr>
          <w:ilvl w:val="0"/>
          <w:numId w:val="2"/>
        </w:numPr>
      </w:pPr>
      <w:r>
        <w:t>AIMS allows up to 6 indicators to be active at any one time. Decide on the wording for each indicator which will display as its label in the Distance Travelled (DT) form in the Subject Header. Tick to make the indicator active and visible.</w:t>
      </w:r>
    </w:p>
    <w:p w:rsidR="008E0861" w:rsidRDefault="006366EB" w:rsidP="00CC2DC1">
      <w:r>
        <w:rPr>
          <w:noProof/>
          <w:lang w:eastAsia="en-GB"/>
        </w:rPr>
        <w:drawing>
          <wp:anchor distT="0" distB="0" distL="114300" distR="114300" simplePos="0" relativeHeight="251669504" behindDoc="1" locked="0" layoutInCell="1" allowOverlap="1" wp14:anchorId="56AB34FA" wp14:editId="011C2FDE">
            <wp:simplePos x="0" y="0"/>
            <wp:positionH relativeFrom="column">
              <wp:posOffset>3147060</wp:posOffset>
            </wp:positionH>
            <wp:positionV relativeFrom="paragraph">
              <wp:posOffset>137160</wp:posOffset>
            </wp:positionV>
            <wp:extent cx="2430780" cy="2118360"/>
            <wp:effectExtent l="0" t="0" r="7620" b="0"/>
            <wp:wrapTight wrapText="bothSides">
              <wp:wrapPolygon edited="0">
                <wp:start x="0" y="0"/>
                <wp:lineTo x="0" y="21367"/>
                <wp:lineTo x="21498" y="21367"/>
                <wp:lineTo x="21498"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30780" cy="21183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0861" w:rsidRDefault="008E0861" w:rsidP="009A3DF2">
      <w:pPr>
        <w:pStyle w:val="ListParagraph"/>
        <w:numPr>
          <w:ilvl w:val="0"/>
          <w:numId w:val="2"/>
        </w:numPr>
      </w:pPr>
      <w:r>
        <w:t>All active indicators will appear in the DT form. Therefore if you have different indicators for different projects it is not possible to make some visible to only those projects or subjects.</w:t>
      </w:r>
    </w:p>
    <w:p w:rsidR="008E0861" w:rsidRDefault="008E0861" w:rsidP="00CC2DC1"/>
    <w:p w:rsidR="008E0861" w:rsidRDefault="008E0861" w:rsidP="009A3DF2">
      <w:pPr>
        <w:pStyle w:val="ListParagraph"/>
        <w:numPr>
          <w:ilvl w:val="0"/>
          <w:numId w:val="2"/>
        </w:numPr>
      </w:pPr>
      <w:r>
        <w:t>All the indicators share a range which can be from 0 – 10. Zero is achieved by not putting in a value in the Subject Header form.</w:t>
      </w:r>
    </w:p>
    <w:p w:rsidR="008E0861" w:rsidRDefault="008E0861" w:rsidP="006366EB">
      <w:pPr>
        <w:ind w:left="2880" w:firstLine="720"/>
      </w:pPr>
    </w:p>
    <w:p w:rsidR="006366EB" w:rsidRDefault="006366EB" w:rsidP="00CC2DC1"/>
    <w:p w:rsidR="006366EB" w:rsidRDefault="006366EB" w:rsidP="00CC2DC1"/>
    <w:p w:rsidR="008E0861" w:rsidRDefault="008E0861" w:rsidP="00CC2DC1">
      <w:r>
        <w:t>NOTE: If you change the range after data has already been collected (i.e. start with a range of 1 – 5 and then change it to 1 – 10</w:t>
      </w:r>
      <w:r w:rsidR="00523BF7">
        <w:t>)</w:t>
      </w:r>
      <w:r>
        <w:t xml:space="preserve">, </w:t>
      </w:r>
      <w:r w:rsidR="00523BF7">
        <w:t>your results may become unreliable,</w:t>
      </w:r>
      <w:r w:rsidR="00523BF7">
        <w:rPr>
          <w:rFonts w:cs="Arial"/>
        </w:rPr>
        <w:t xml:space="preserve"> if two different scales are captured in the same report</w:t>
      </w:r>
      <w:r>
        <w:t xml:space="preserve"> </w:t>
      </w:r>
    </w:p>
    <w:p w:rsidR="00CC2DC1" w:rsidRDefault="00CC2DC1" w:rsidP="00CC2DC1">
      <w:pPr>
        <w:pStyle w:val="BodyText"/>
        <w:rPr>
          <w:sz w:val="24"/>
          <w:szCs w:val="24"/>
        </w:rPr>
      </w:pPr>
    </w:p>
    <w:p w:rsidR="0049742D" w:rsidRDefault="006366EB" w:rsidP="009A3DF2">
      <w:pPr>
        <w:pStyle w:val="BodyText"/>
        <w:numPr>
          <w:ilvl w:val="0"/>
          <w:numId w:val="2"/>
        </w:numPr>
        <w:rPr>
          <w:sz w:val="24"/>
          <w:szCs w:val="24"/>
        </w:rPr>
      </w:pPr>
      <w:r>
        <w:rPr>
          <w:sz w:val="24"/>
          <w:szCs w:val="24"/>
        </w:rPr>
        <w:t xml:space="preserve">The range numbers are simply numeric values. </w:t>
      </w:r>
      <w:r w:rsidR="0049742D">
        <w:rPr>
          <w:sz w:val="24"/>
          <w:szCs w:val="24"/>
        </w:rPr>
        <w:t xml:space="preserve">Outside of AIMS, in </w:t>
      </w:r>
      <w:r>
        <w:rPr>
          <w:sz w:val="24"/>
          <w:szCs w:val="24"/>
        </w:rPr>
        <w:t xml:space="preserve">your client survey or questionnaire you can </w:t>
      </w:r>
      <w:r w:rsidR="0049742D">
        <w:rPr>
          <w:sz w:val="24"/>
          <w:szCs w:val="24"/>
        </w:rPr>
        <w:t xml:space="preserve">ascribe each of those values with a different response. </w:t>
      </w:r>
    </w:p>
    <w:p w:rsidR="0049742D" w:rsidRDefault="0049742D" w:rsidP="00CC2DC1">
      <w:pPr>
        <w:pStyle w:val="BodyText"/>
        <w:rPr>
          <w:sz w:val="24"/>
          <w:szCs w:val="24"/>
        </w:rPr>
      </w:pPr>
    </w:p>
    <w:p w:rsidR="00CC2DC1" w:rsidRPr="00762680" w:rsidRDefault="006366EB" w:rsidP="009A3DF2">
      <w:pPr>
        <w:pStyle w:val="BodyText"/>
        <w:ind w:left="720"/>
        <w:rPr>
          <w:rFonts w:cs="Arial"/>
        </w:rPr>
      </w:pPr>
      <w:r>
        <w:rPr>
          <w:sz w:val="24"/>
          <w:szCs w:val="24"/>
        </w:rPr>
        <w:lastRenderedPageBreak/>
        <w:t xml:space="preserve">This enables you to have different descriptor wording for any of the indicator questions. The answers in your questionnaire to indicator 1 “How confident do you feel” will be different to the answers for the indicator 3 question “What best describes your state of mind”. </w:t>
      </w:r>
    </w:p>
    <w:sectPr w:rsidR="00CC2DC1" w:rsidRPr="0076268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18D2" w:rsidRDefault="00D818D2" w:rsidP="00762680">
      <w:r>
        <w:separator/>
      </w:r>
    </w:p>
  </w:endnote>
  <w:endnote w:type="continuationSeparator" w:id="0">
    <w:p w:rsidR="00D818D2" w:rsidRDefault="00D818D2" w:rsidP="00762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18D2" w:rsidRDefault="00D818D2" w:rsidP="00762680">
      <w:r>
        <w:separator/>
      </w:r>
    </w:p>
  </w:footnote>
  <w:footnote w:type="continuationSeparator" w:id="0">
    <w:p w:rsidR="00D818D2" w:rsidRDefault="00D818D2" w:rsidP="007626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1711A"/>
    <w:multiLevelType w:val="hybridMultilevel"/>
    <w:tmpl w:val="D2A464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8634449"/>
    <w:multiLevelType w:val="hybridMultilevel"/>
    <w:tmpl w:val="B852B9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40DC03A5"/>
    <w:multiLevelType w:val="hybridMultilevel"/>
    <w:tmpl w:val="EAAA281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6556660A"/>
    <w:multiLevelType w:val="hybridMultilevel"/>
    <w:tmpl w:val="82BA7D28"/>
    <w:lvl w:ilvl="0" w:tplc="88E643F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515F"/>
    <w:rsid w:val="002C69F3"/>
    <w:rsid w:val="003A515F"/>
    <w:rsid w:val="0049742D"/>
    <w:rsid w:val="00523BF7"/>
    <w:rsid w:val="00593EF3"/>
    <w:rsid w:val="005E3272"/>
    <w:rsid w:val="006366EB"/>
    <w:rsid w:val="00665932"/>
    <w:rsid w:val="00762680"/>
    <w:rsid w:val="0076648B"/>
    <w:rsid w:val="008864AF"/>
    <w:rsid w:val="008A3609"/>
    <w:rsid w:val="008E0861"/>
    <w:rsid w:val="009A3DF2"/>
    <w:rsid w:val="00A509A5"/>
    <w:rsid w:val="00AF571A"/>
    <w:rsid w:val="00B1586B"/>
    <w:rsid w:val="00CB6B5B"/>
    <w:rsid w:val="00CC2DC1"/>
    <w:rsid w:val="00CE2467"/>
    <w:rsid w:val="00D818D2"/>
    <w:rsid w:val="00DB286A"/>
    <w:rsid w:val="00DF13C9"/>
    <w:rsid w:val="00EB295B"/>
    <w:rsid w:val="00F566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515F"/>
    <w:pPr>
      <w:spacing w:after="0" w:line="240" w:lineRule="auto"/>
    </w:pPr>
    <w:rPr>
      <w:rFonts w:ascii="Arial" w:eastAsia="Times New Roman" w:hAnsi="Arial" w:cs="Times New Roman"/>
      <w:sz w:val="24"/>
      <w:szCs w:val="24"/>
    </w:rPr>
  </w:style>
  <w:style w:type="paragraph" w:styleId="Heading1">
    <w:name w:val="heading 1"/>
    <w:basedOn w:val="Normal"/>
    <w:next w:val="Normal"/>
    <w:link w:val="Heading1Char"/>
    <w:autoRedefine/>
    <w:qFormat/>
    <w:rsid w:val="003A515F"/>
    <w:pPr>
      <w:keepNext/>
      <w:keepLines/>
      <w:spacing w:before="240" w:line="259" w:lineRule="auto"/>
      <w:outlineLvl w:val="0"/>
    </w:pPr>
    <w:rPr>
      <w:rFonts w:cs="Arial"/>
      <w:b/>
      <w:bCs/>
      <w:sz w:val="32"/>
    </w:rPr>
  </w:style>
  <w:style w:type="paragraph" w:styleId="Heading2">
    <w:name w:val="heading 2"/>
    <w:basedOn w:val="Normal"/>
    <w:next w:val="Normal"/>
    <w:link w:val="Heading2Char"/>
    <w:qFormat/>
    <w:rsid w:val="003A515F"/>
    <w:pPr>
      <w:keepNext/>
      <w:outlineLvl w:val="1"/>
    </w:pPr>
    <w:rPr>
      <w:rFonts w:cs="Arial"/>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62680"/>
    <w:pPr>
      <w:tabs>
        <w:tab w:val="center" w:pos="4513"/>
        <w:tab w:val="right" w:pos="9026"/>
      </w:tabs>
    </w:pPr>
  </w:style>
  <w:style w:type="character" w:customStyle="1" w:styleId="HeaderChar">
    <w:name w:val="Header Char"/>
    <w:basedOn w:val="DefaultParagraphFont"/>
    <w:link w:val="Header"/>
    <w:uiPriority w:val="99"/>
    <w:rsid w:val="00762680"/>
  </w:style>
  <w:style w:type="paragraph" w:styleId="Footer">
    <w:name w:val="footer"/>
    <w:basedOn w:val="Normal"/>
    <w:link w:val="FooterChar"/>
    <w:uiPriority w:val="99"/>
    <w:unhideWhenUsed/>
    <w:rsid w:val="00762680"/>
    <w:pPr>
      <w:tabs>
        <w:tab w:val="center" w:pos="4513"/>
        <w:tab w:val="right" w:pos="9026"/>
      </w:tabs>
    </w:pPr>
  </w:style>
  <w:style w:type="character" w:customStyle="1" w:styleId="FooterChar">
    <w:name w:val="Footer Char"/>
    <w:basedOn w:val="DefaultParagraphFont"/>
    <w:link w:val="Footer"/>
    <w:uiPriority w:val="99"/>
    <w:rsid w:val="00762680"/>
  </w:style>
  <w:style w:type="character" w:customStyle="1" w:styleId="Heading1Char">
    <w:name w:val="Heading 1 Char"/>
    <w:basedOn w:val="DefaultParagraphFont"/>
    <w:link w:val="Heading1"/>
    <w:rsid w:val="003A515F"/>
    <w:rPr>
      <w:rFonts w:ascii="Arial" w:eastAsia="Times New Roman" w:hAnsi="Arial" w:cs="Arial"/>
      <w:b/>
      <w:bCs/>
      <w:sz w:val="32"/>
      <w:szCs w:val="24"/>
    </w:rPr>
  </w:style>
  <w:style w:type="character" w:customStyle="1" w:styleId="Heading2Char">
    <w:name w:val="Heading 2 Char"/>
    <w:basedOn w:val="DefaultParagraphFont"/>
    <w:link w:val="Heading2"/>
    <w:rsid w:val="003A515F"/>
    <w:rPr>
      <w:rFonts w:ascii="Arial" w:eastAsia="Times New Roman" w:hAnsi="Arial" w:cs="Arial"/>
      <w:b/>
      <w:bCs/>
      <w:sz w:val="24"/>
      <w:szCs w:val="20"/>
    </w:rPr>
  </w:style>
  <w:style w:type="paragraph" w:styleId="BodyText">
    <w:name w:val="Body Text"/>
    <w:basedOn w:val="Normal"/>
    <w:link w:val="BodyTextChar"/>
    <w:rsid w:val="003A515F"/>
    <w:rPr>
      <w:sz w:val="20"/>
      <w:szCs w:val="20"/>
    </w:rPr>
  </w:style>
  <w:style w:type="character" w:customStyle="1" w:styleId="BodyTextChar">
    <w:name w:val="Body Text Char"/>
    <w:basedOn w:val="DefaultParagraphFont"/>
    <w:link w:val="BodyText"/>
    <w:rsid w:val="003A515F"/>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8864AF"/>
    <w:rPr>
      <w:rFonts w:ascii="Tahoma" w:hAnsi="Tahoma" w:cs="Tahoma"/>
      <w:sz w:val="16"/>
      <w:szCs w:val="16"/>
    </w:rPr>
  </w:style>
  <w:style w:type="character" w:customStyle="1" w:styleId="BalloonTextChar">
    <w:name w:val="Balloon Text Char"/>
    <w:basedOn w:val="DefaultParagraphFont"/>
    <w:link w:val="BalloonText"/>
    <w:uiPriority w:val="99"/>
    <w:semiHidden/>
    <w:rsid w:val="008864AF"/>
    <w:rPr>
      <w:rFonts w:ascii="Tahoma" w:eastAsia="Times New Roman" w:hAnsi="Tahoma" w:cs="Tahoma"/>
      <w:sz w:val="16"/>
      <w:szCs w:val="16"/>
    </w:rPr>
  </w:style>
  <w:style w:type="paragraph" w:styleId="ListParagraph">
    <w:name w:val="List Paragraph"/>
    <w:basedOn w:val="Normal"/>
    <w:uiPriority w:val="34"/>
    <w:qFormat/>
    <w:rsid w:val="008A360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515F"/>
    <w:pPr>
      <w:spacing w:after="0" w:line="240" w:lineRule="auto"/>
    </w:pPr>
    <w:rPr>
      <w:rFonts w:ascii="Arial" w:eastAsia="Times New Roman" w:hAnsi="Arial" w:cs="Times New Roman"/>
      <w:sz w:val="24"/>
      <w:szCs w:val="24"/>
    </w:rPr>
  </w:style>
  <w:style w:type="paragraph" w:styleId="Heading1">
    <w:name w:val="heading 1"/>
    <w:basedOn w:val="Normal"/>
    <w:next w:val="Normal"/>
    <w:link w:val="Heading1Char"/>
    <w:autoRedefine/>
    <w:qFormat/>
    <w:rsid w:val="003A515F"/>
    <w:pPr>
      <w:keepNext/>
      <w:keepLines/>
      <w:spacing w:before="240" w:line="259" w:lineRule="auto"/>
      <w:outlineLvl w:val="0"/>
    </w:pPr>
    <w:rPr>
      <w:rFonts w:cs="Arial"/>
      <w:b/>
      <w:bCs/>
      <w:sz w:val="32"/>
    </w:rPr>
  </w:style>
  <w:style w:type="paragraph" w:styleId="Heading2">
    <w:name w:val="heading 2"/>
    <w:basedOn w:val="Normal"/>
    <w:next w:val="Normal"/>
    <w:link w:val="Heading2Char"/>
    <w:qFormat/>
    <w:rsid w:val="003A515F"/>
    <w:pPr>
      <w:keepNext/>
      <w:outlineLvl w:val="1"/>
    </w:pPr>
    <w:rPr>
      <w:rFonts w:cs="Arial"/>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62680"/>
    <w:pPr>
      <w:tabs>
        <w:tab w:val="center" w:pos="4513"/>
        <w:tab w:val="right" w:pos="9026"/>
      </w:tabs>
    </w:pPr>
  </w:style>
  <w:style w:type="character" w:customStyle="1" w:styleId="HeaderChar">
    <w:name w:val="Header Char"/>
    <w:basedOn w:val="DefaultParagraphFont"/>
    <w:link w:val="Header"/>
    <w:uiPriority w:val="99"/>
    <w:rsid w:val="00762680"/>
  </w:style>
  <w:style w:type="paragraph" w:styleId="Footer">
    <w:name w:val="footer"/>
    <w:basedOn w:val="Normal"/>
    <w:link w:val="FooterChar"/>
    <w:uiPriority w:val="99"/>
    <w:unhideWhenUsed/>
    <w:rsid w:val="00762680"/>
    <w:pPr>
      <w:tabs>
        <w:tab w:val="center" w:pos="4513"/>
        <w:tab w:val="right" w:pos="9026"/>
      </w:tabs>
    </w:pPr>
  </w:style>
  <w:style w:type="character" w:customStyle="1" w:styleId="FooterChar">
    <w:name w:val="Footer Char"/>
    <w:basedOn w:val="DefaultParagraphFont"/>
    <w:link w:val="Footer"/>
    <w:uiPriority w:val="99"/>
    <w:rsid w:val="00762680"/>
  </w:style>
  <w:style w:type="character" w:customStyle="1" w:styleId="Heading1Char">
    <w:name w:val="Heading 1 Char"/>
    <w:basedOn w:val="DefaultParagraphFont"/>
    <w:link w:val="Heading1"/>
    <w:rsid w:val="003A515F"/>
    <w:rPr>
      <w:rFonts w:ascii="Arial" w:eastAsia="Times New Roman" w:hAnsi="Arial" w:cs="Arial"/>
      <w:b/>
      <w:bCs/>
      <w:sz w:val="32"/>
      <w:szCs w:val="24"/>
    </w:rPr>
  </w:style>
  <w:style w:type="character" w:customStyle="1" w:styleId="Heading2Char">
    <w:name w:val="Heading 2 Char"/>
    <w:basedOn w:val="DefaultParagraphFont"/>
    <w:link w:val="Heading2"/>
    <w:rsid w:val="003A515F"/>
    <w:rPr>
      <w:rFonts w:ascii="Arial" w:eastAsia="Times New Roman" w:hAnsi="Arial" w:cs="Arial"/>
      <w:b/>
      <w:bCs/>
      <w:sz w:val="24"/>
      <w:szCs w:val="20"/>
    </w:rPr>
  </w:style>
  <w:style w:type="paragraph" w:styleId="BodyText">
    <w:name w:val="Body Text"/>
    <w:basedOn w:val="Normal"/>
    <w:link w:val="BodyTextChar"/>
    <w:rsid w:val="003A515F"/>
    <w:rPr>
      <w:sz w:val="20"/>
      <w:szCs w:val="20"/>
    </w:rPr>
  </w:style>
  <w:style w:type="character" w:customStyle="1" w:styleId="BodyTextChar">
    <w:name w:val="Body Text Char"/>
    <w:basedOn w:val="DefaultParagraphFont"/>
    <w:link w:val="BodyText"/>
    <w:rsid w:val="003A515F"/>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8864AF"/>
    <w:rPr>
      <w:rFonts w:ascii="Tahoma" w:hAnsi="Tahoma" w:cs="Tahoma"/>
      <w:sz w:val="16"/>
      <w:szCs w:val="16"/>
    </w:rPr>
  </w:style>
  <w:style w:type="character" w:customStyle="1" w:styleId="BalloonTextChar">
    <w:name w:val="Balloon Text Char"/>
    <w:basedOn w:val="DefaultParagraphFont"/>
    <w:link w:val="BalloonText"/>
    <w:uiPriority w:val="99"/>
    <w:semiHidden/>
    <w:rsid w:val="008864AF"/>
    <w:rPr>
      <w:rFonts w:ascii="Tahoma" w:eastAsia="Times New Roman" w:hAnsi="Tahoma" w:cs="Tahoma"/>
      <w:sz w:val="16"/>
      <w:szCs w:val="16"/>
    </w:rPr>
  </w:style>
  <w:style w:type="paragraph" w:styleId="ListParagraph">
    <w:name w:val="List Paragraph"/>
    <w:basedOn w:val="Normal"/>
    <w:uiPriority w:val="34"/>
    <w:qFormat/>
    <w:rsid w:val="008A36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231</TotalTime>
  <Pages>4</Pages>
  <Words>745</Words>
  <Characters>4247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IT</Company>
  <LinksUpToDate>false</LinksUpToDate>
  <CharactersWithSpaces>4983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 Woodall</dc:creator>
  <cp:lastModifiedBy>Phil Woodall</cp:lastModifiedBy>
  <cp:revision>13</cp:revision>
  <dcterms:created xsi:type="dcterms:W3CDTF">2015-09-07T12:33:00Z</dcterms:created>
  <dcterms:modified xsi:type="dcterms:W3CDTF">2015-09-28T08:43:00Z</dcterms:modified>
</cp:coreProperties>
</file>